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35" w:rsidRPr="00BD7D5B" w:rsidRDefault="00B45235" w:rsidP="00B45235">
      <w:pPr>
        <w:pStyle w:val="NoSpacing"/>
        <w:rPr>
          <w:rFonts w:ascii="Berlin Sans FB Demi" w:hAnsi="Berlin Sans FB Demi"/>
          <w:sz w:val="40"/>
          <w:szCs w:val="40"/>
          <w:lang w:val="fr-FR"/>
        </w:rPr>
      </w:pPr>
      <w:r w:rsidRPr="00BD7D5B">
        <w:rPr>
          <w:rFonts w:ascii="Berlin Sans FB Demi" w:hAnsi="Berlin Sans FB Demi" w:cs="Arial"/>
          <w:noProof/>
          <w:color w:val="002BB8"/>
          <w:sz w:val="40"/>
          <w:szCs w:val="40"/>
          <w:lang w:eastAsia="en-CA"/>
        </w:rPr>
        <w:drawing>
          <wp:anchor distT="0" distB="0" distL="114300" distR="114300" simplePos="0" relativeHeight="251659264" behindDoc="1" locked="0" layoutInCell="1" allowOverlap="1" wp14:anchorId="3B30C1D5" wp14:editId="5888CB10">
            <wp:simplePos x="0" y="0"/>
            <wp:positionH relativeFrom="column">
              <wp:posOffset>4599305</wp:posOffset>
            </wp:positionH>
            <wp:positionV relativeFrom="paragraph">
              <wp:posOffset>193040</wp:posOffset>
            </wp:positionV>
            <wp:extent cx="1710055" cy="1282700"/>
            <wp:effectExtent l="0" t="0" r="4445" b="0"/>
            <wp:wrapTight wrapText="bothSides">
              <wp:wrapPolygon edited="0">
                <wp:start x="0" y="0"/>
                <wp:lineTo x="0" y="21172"/>
                <wp:lineTo x="21416" y="21172"/>
                <wp:lineTo x="21416" y="0"/>
                <wp:lineTo x="0" y="0"/>
              </wp:wrapPolygon>
            </wp:wrapTight>
            <wp:docPr id="16" name="Picture 16" descr="Le volcan Colima (Mexique)">
              <a:hlinkClick xmlns:a="http://schemas.openxmlformats.org/drawingml/2006/main" r:id="rId5" tooltip="&quot;Le volcan Colima (Mex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 volcan Colima (Mexique)">
                      <a:hlinkClick r:id="rId5" tooltip="&quot;Le volcan Colima (Mexiqu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5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D5B">
        <w:rPr>
          <w:rFonts w:ascii="Berlin Sans FB Demi" w:hAnsi="Berlin Sans FB Demi"/>
          <w:sz w:val="40"/>
          <w:szCs w:val="40"/>
          <w:lang w:val="fr-FR"/>
        </w:rPr>
        <w:t>Le volcanisme</w:t>
      </w:r>
    </w:p>
    <w:p w:rsidR="00B45235" w:rsidRDefault="00B45235" w:rsidP="00B45235">
      <w:pPr>
        <w:pStyle w:val="NoSpacing"/>
        <w:rPr>
          <w:lang w:val="fr-FR"/>
        </w:rPr>
      </w:pPr>
    </w:p>
    <w:p w:rsidR="00B45235" w:rsidRDefault="00B45235" w:rsidP="00B45235">
      <w:pPr>
        <w:pStyle w:val="NoSpacing"/>
        <w:rPr>
          <w:lang w:val="fr-FR"/>
        </w:rPr>
      </w:pPr>
    </w:p>
    <w:p w:rsidR="00B45235" w:rsidRPr="00BD7D5B" w:rsidRDefault="00B45235" w:rsidP="00B45235">
      <w:pPr>
        <w:pStyle w:val="NoSpacing"/>
        <w:rPr>
          <w:sz w:val="24"/>
          <w:szCs w:val="24"/>
          <w:lang w:val="fr-FR"/>
        </w:rPr>
      </w:pPr>
      <w:r w:rsidRPr="00BD7D5B">
        <w:rPr>
          <w:sz w:val="24"/>
          <w:szCs w:val="24"/>
          <w:lang w:val="fr-FR"/>
        </w:rPr>
        <w:t xml:space="preserve">Un volcan est un relief, généralement en forme de cône, formé à la surface de la Terre, là où un point de sortie appelé cratère, permet à du magma de s'échapper de l'intérieur du globe terrestre et de rejoindre la surface. On trouve des volcans sur les continents, mais aussi sous les océans. </w:t>
      </w:r>
    </w:p>
    <w:p w:rsidR="00B45235" w:rsidRDefault="00B45235" w:rsidP="00B45235">
      <w:pPr>
        <w:pStyle w:val="NoSpacing"/>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(Le volcan Colima, au Mexique)</w:t>
      </w:r>
    </w:p>
    <w:p w:rsidR="00B45235" w:rsidRDefault="00B45235" w:rsidP="00B45235">
      <w:pPr>
        <w:pStyle w:val="NoSpacing"/>
        <w:rPr>
          <w:lang w:val="fr-FR"/>
        </w:rPr>
      </w:pPr>
    </w:p>
    <w:p w:rsidR="00B45235" w:rsidRPr="00BD7D5B" w:rsidRDefault="00B45235" w:rsidP="00B45235">
      <w:pPr>
        <w:pStyle w:val="NoSpacing"/>
        <w:rPr>
          <w:sz w:val="24"/>
          <w:szCs w:val="24"/>
          <w:lang w:val="fr-FR"/>
        </w:rPr>
      </w:pPr>
      <w:r w:rsidRPr="00BD7D5B">
        <w:rPr>
          <w:rFonts w:ascii="Verdana" w:hAnsi="Verdana" w:cs="Arial"/>
          <w:noProof/>
          <w:color w:val="5C5C5C"/>
          <w:sz w:val="24"/>
          <w:szCs w:val="24"/>
          <w:lang w:eastAsia="en-CA"/>
        </w:rPr>
        <w:drawing>
          <wp:anchor distT="0" distB="0" distL="114300" distR="114300" simplePos="0" relativeHeight="251660288" behindDoc="1" locked="0" layoutInCell="1" allowOverlap="1" wp14:anchorId="12E317FB" wp14:editId="2D1BB2A1">
            <wp:simplePos x="0" y="0"/>
            <wp:positionH relativeFrom="column">
              <wp:posOffset>4243796</wp:posOffset>
            </wp:positionH>
            <wp:positionV relativeFrom="paragraph">
              <wp:posOffset>42116</wp:posOffset>
            </wp:positionV>
            <wp:extent cx="2148840" cy="1418590"/>
            <wp:effectExtent l="0" t="0" r="3810" b="0"/>
            <wp:wrapSquare wrapText="bothSides"/>
            <wp:docPr id="17" name="Picture 17" descr="http://stock.wikimini.org/w/images/9/9d/Katmai_Crat%C3%A8re_Volcan_A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tock.wikimini.org/w/images/9/9d/Katmai_Crat%C3%A8re_Volcan_Alas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D5B">
        <w:rPr>
          <w:sz w:val="24"/>
          <w:szCs w:val="24"/>
          <w:lang w:val="fr-FR"/>
        </w:rPr>
        <w:t xml:space="preserve">L'ensemble des phénomènes associés aux volcans et leur activité se nomme le volcanisme. Ces phénomènes se manifestent par l'émission de produits solides, liquides et gazeux : c'est l'arrivée en surface de différents magmas. </w:t>
      </w:r>
    </w:p>
    <w:p w:rsidR="00B45235" w:rsidRPr="00BD7D5B" w:rsidRDefault="00B45235" w:rsidP="00B45235">
      <w:pPr>
        <w:pStyle w:val="NoSpacing"/>
        <w:rPr>
          <w:sz w:val="24"/>
          <w:szCs w:val="24"/>
          <w:lang w:val="fr-FR"/>
        </w:rPr>
      </w:pPr>
    </w:p>
    <w:p w:rsidR="00B45235" w:rsidRPr="00BD7D5B" w:rsidRDefault="00B45235" w:rsidP="00B45235">
      <w:pPr>
        <w:pStyle w:val="NoSpacing"/>
        <w:rPr>
          <w:sz w:val="24"/>
          <w:szCs w:val="24"/>
          <w:lang w:val="fr-FR"/>
        </w:rPr>
      </w:pPr>
      <w:r w:rsidRPr="00BD7D5B">
        <w:rPr>
          <w:sz w:val="24"/>
          <w:szCs w:val="24"/>
          <w:lang w:val="fr-FR"/>
        </w:rPr>
        <w:t xml:space="preserve">Le plus haut volcan du système solaire se trouverait sur la planète Mars. Il s'appelle "Olympus Mons". Sa hauteur est de 27 000 mètres. </w:t>
      </w:r>
    </w:p>
    <w:p w:rsidR="00B45235" w:rsidRDefault="00B45235" w:rsidP="00B45235">
      <w:pPr>
        <w:pStyle w:val="NoSpacing"/>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w:t>
      </w:r>
      <w:r w:rsidR="00150FD9">
        <w:rPr>
          <w:lang w:val="fr-FR"/>
        </w:rPr>
        <w:t xml:space="preserve">  </w:t>
      </w:r>
      <w:r>
        <w:rPr>
          <w:lang w:val="fr-FR"/>
        </w:rPr>
        <w:t xml:space="preserve"> (Cratère du Mont </w:t>
      </w:r>
      <w:proofErr w:type="spellStart"/>
      <w:r>
        <w:rPr>
          <w:lang w:val="fr-FR"/>
        </w:rPr>
        <w:t>Katmai</w:t>
      </w:r>
      <w:proofErr w:type="spellEnd"/>
      <w:r>
        <w:rPr>
          <w:lang w:val="fr-FR"/>
        </w:rPr>
        <w:t xml:space="preserve"> aux Etats-Unis)</w:t>
      </w:r>
    </w:p>
    <w:p w:rsidR="00B45235" w:rsidRPr="00BD7D5B" w:rsidRDefault="00B45235" w:rsidP="00B45235">
      <w:pPr>
        <w:pStyle w:val="NoSpacing"/>
        <w:rPr>
          <w:rFonts w:ascii="Berlin Sans FB Demi" w:hAnsi="Berlin Sans FB Demi"/>
          <w:sz w:val="32"/>
          <w:szCs w:val="32"/>
          <w:lang w:val="fr-FR"/>
        </w:rPr>
      </w:pPr>
      <w:r>
        <w:rPr>
          <w:rFonts w:ascii="Berlin Sans FB Demi" w:hAnsi="Berlin Sans FB Demi"/>
          <w:sz w:val="32"/>
          <w:szCs w:val="32"/>
          <w:lang w:val="fr-FR"/>
        </w:rPr>
        <w:t>L</w:t>
      </w:r>
      <w:r w:rsidRPr="00BD7D5B">
        <w:rPr>
          <w:rFonts w:ascii="Berlin Sans FB Demi" w:hAnsi="Berlin Sans FB Demi"/>
          <w:sz w:val="32"/>
          <w:szCs w:val="32"/>
          <w:lang w:val="fr-FR"/>
        </w:rPr>
        <w:t xml:space="preserve">es différents types de volcans </w:t>
      </w:r>
    </w:p>
    <w:p w:rsidR="00B45235" w:rsidRDefault="00B45235" w:rsidP="00B45235">
      <w:pPr>
        <w:pStyle w:val="NoSpacing"/>
        <w:rPr>
          <w:lang w:val="fr-FR"/>
        </w:rPr>
      </w:pPr>
    </w:p>
    <w:p w:rsidR="00B45235" w:rsidRPr="00BD7D5B" w:rsidRDefault="00B45235" w:rsidP="00B45235">
      <w:pPr>
        <w:pStyle w:val="NoSpacing"/>
        <w:rPr>
          <w:sz w:val="24"/>
          <w:szCs w:val="24"/>
          <w:lang w:val="fr-FR"/>
        </w:rPr>
      </w:pPr>
      <w:r w:rsidRPr="00BD7D5B">
        <w:rPr>
          <w:sz w:val="24"/>
          <w:szCs w:val="24"/>
          <w:lang w:val="fr-FR"/>
        </w:rPr>
        <w:t xml:space="preserve">Il existe trois types de volcanisme : </w:t>
      </w:r>
    </w:p>
    <w:p w:rsidR="00B45235" w:rsidRPr="00BD7D5B" w:rsidRDefault="00B45235" w:rsidP="00B45235">
      <w:pPr>
        <w:pStyle w:val="NoSpacing"/>
        <w:rPr>
          <w:sz w:val="24"/>
          <w:szCs w:val="24"/>
          <w:lang w:val="fr-FR"/>
        </w:rPr>
      </w:pPr>
      <w:r w:rsidRPr="00BD7D5B">
        <w:rPr>
          <w:sz w:val="24"/>
          <w:szCs w:val="24"/>
          <w:lang w:val="fr-FR"/>
        </w:rPr>
        <w:tab/>
      </w:r>
      <w:r w:rsidRPr="00BD7D5B">
        <w:rPr>
          <w:sz w:val="24"/>
          <w:szCs w:val="24"/>
          <w:lang w:val="fr-FR"/>
        </w:rPr>
        <w:tab/>
      </w:r>
      <w:r w:rsidRPr="00BD7D5B">
        <w:rPr>
          <w:sz w:val="24"/>
          <w:szCs w:val="24"/>
          <w:lang w:val="fr-FR"/>
        </w:rPr>
        <w:tab/>
      </w:r>
      <w:r w:rsidRPr="00BD7D5B">
        <w:rPr>
          <w:sz w:val="24"/>
          <w:szCs w:val="24"/>
          <w:lang w:val="fr-FR"/>
        </w:rPr>
        <w:tab/>
      </w:r>
      <w:r w:rsidRPr="00BD7D5B">
        <w:rPr>
          <w:sz w:val="24"/>
          <w:szCs w:val="24"/>
          <w:lang w:val="fr-FR"/>
        </w:rPr>
        <w:tab/>
      </w:r>
      <w:r w:rsidRPr="00BD7D5B">
        <w:rPr>
          <w:sz w:val="24"/>
          <w:szCs w:val="24"/>
          <w:lang w:val="fr-FR"/>
        </w:rPr>
        <w:tab/>
      </w:r>
      <w:r w:rsidRPr="00BD7D5B">
        <w:rPr>
          <w:sz w:val="24"/>
          <w:szCs w:val="24"/>
          <w:lang w:val="fr-FR"/>
        </w:rPr>
        <w:tab/>
      </w:r>
      <w:r w:rsidRPr="00BD7D5B">
        <w:rPr>
          <w:sz w:val="24"/>
          <w:szCs w:val="24"/>
          <w:lang w:val="fr-FR"/>
        </w:rPr>
        <w:tab/>
        <w:t xml:space="preserve"> </w:t>
      </w:r>
    </w:p>
    <w:p w:rsidR="00B45235" w:rsidRPr="00BD7D5B" w:rsidRDefault="00B45235" w:rsidP="00B45235">
      <w:pPr>
        <w:pStyle w:val="NoSpacing"/>
        <w:rPr>
          <w:sz w:val="24"/>
          <w:szCs w:val="24"/>
          <w:lang w:val="fr-FR"/>
        </w:rPr>
      </w:pPr>
      <w:r w:rsidRPr="00BD7D5B">
        <w:rPr>
          <w:rFonts w:ascii="Arial" w:hAnsi="Arial" w:cs="Arial"/>
          <w:noProof/>
          <w:color w:val="002BB8"/>
          <w:sz w:val="24"/>
          <w:szCs w:val="24"/>
          <w:lang w:eastAsia="en-CA"/>
        </w:rPr>
        <w:drawing>
          <wp:anchor distT="0" distB="0" distL="114300" distR="114300" simplePos="0" relativeHeight="251661312" behindDoc="1" locked="0" layoutInCell="1" allowOverlap="1" wp14:anchorId="1AA0980B" wp14:editId="1DF59166">
            <wp:simplePos x="0" y="0"/>
            <wp:positionH relativeFrom="column">
              <wp:posOffset>4504690</wp:posOffset>
            </wp:positionH>
            <wp:positionV relativeFrom="paragraph">
              <wp:posOffset>129540</wp:posOffset>
            </wp:positionV>
            <wp:extent cx="1710055" cy="1484630"/>
            <wp:effectExtent l="0" t="0" r="4445" b="1270"/>
            <wp:wrapSquare wrapText="bothSides"/>
            <wp:docPr id="18" name="Picture 18" descr="Volcanisme effusif">
              <a:hlinkClick xmlns:a="http://schemas.openxmlformats.org/drawingml/2006/main" r:id="rId8" tooltip="&quot;Volcanisme effus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olcanisme effusif">
                      <a:hlinkClick r:id="rId8" tooltip="&quot;Volcanisme effusi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5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D5B">
        <w:rPr>
          <w:b/>
          <w:noProof/>
          <w:sz w:val="24"/>
          <w:szCs w:val="24"/>
          <w:lang w:eastAsia="en-CA"/>
        </w:rPr>
        <mc:AlternateContent>
          <mc:Choice Requires="wps">
            <w:drawing>
              <wp:anchor distT="0" distB="0" distL="114300" distR="114300" simplePos="0" relativeHeight="251664384" behindDoc="0" locked="0" layoutInCell="1" allowOverlap="1" wp14:anchorId="70D7C0C1" wp14:editId="200AAFFD">
                <wp:simplePos x="0" y="0"/>
                <wp:positionH relativeFrom="column">
                  <wp:posOffset>3709406</wp:posOffset>
                </wp:positionH>
                <wp:positionV relativeFrom="paragraph">
                  <wp:posOffset>220122</wp:posOffset>
                </wp:positionV>
                <wp:extent cx="724395" cy="118754"/>
                <wp:effectExtent l="0" t="0" r="76200" b="90805"/>
                <wp:wrapNone/>
                <wp:docPr id="14" name="Straight Arrow Connector 14"/>
                <wp:cNvGraphicFramePr/>
                <a:graphic xmlns:a="http://schemas.openxmlformats.org/drawingml/2006/main">
                  <a:graphicData uri="http://schemas.microsoft.com/office/word/2010/wordprocessingShape">
                    <wps:wsp>
                      <wps:cNvCnPr/>
                      <wps:spPr>
                        <a:xfrm>
                          <a:off x="0" y="0"/>
                          <a:ext cx="724395" cy="11875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92.1pt;margin-top:17.35pt;width:57.05pt;height:9.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">
                <v:stroke endarrow="open"/>
              </v:shape>
            </w:pict>
          </mc:Fallback>
        </mc:AlternateContent>
      </w:r>
      <w:r w:rsidRPr="00BD7D5B">
        <w:rPr>
          <w:b/>
          <w:sz w:val="24"/>
          <w:szCs w:val="24"/>
          <w:lang w:val="fr-FR"/>
        </w:rPr>
        <w:t>Le volcanisme effusif</w:t>
      </w:r>
      <w:r w:rsidRPr="00BD7D5B">
        <w:rPr>
          <w:sz w:val="24"/>
          <w:szCs w:val="24"/>
          <w:lang w:val="fr-FR"/>
        </w:rPr>
        <w:t xml:space="preserve">: Il rejette régulièrement des coulées de lave fluide. La lave est à environ 1200°C. </w:t>
      </w:r>
    </w:p>
    <w:p w:rsidR="00B45235" w:rsidRPr="00BD7D5B" w:rsidRDefault="00B45235" w:rsidP="00B45235">
      <w:pPr>
        <w:pStyle w:val="NoSpacing"/>
        <w:rPr>
          <w:sz w:val="24"/>
          <w:szCs w:val="24"/>
          <w:lang w:val="fr-FR"/>
        </w:rPr>
      </w:pPr>
      <w:r w:rsidRPr="00BD7D5B">
        <w:rPr>
          <w:sz w:val="24"/>
          <w:szCs w:val="24"/>
          <w:lang w:val="fr-FR"/>
        </w:rPr>
        <w:t xml:space="preserve"> </w:t>
      </w:r>
    </w:p>
    <w:p w:rsidR="00B45235" w:rsidRPr="00BD7D5B" w:rsidRDefault="0047367B" w:rsidP="00B45235">
      <w:pPr>
        <w:pStyle w:val="NoSpacing"/>
        <w:rPr>
          <w:sz w:val="24"/>
          <w:szCs w:val="24"/>
          <w:lang w:val="fr-FR"/>
        </w:rPr>
      </w:pPr>
      <w:r w:rsidRPr="00BD7D5B">
        <w:rPr>
          <w:rFonts w:ascii="Arial" w:hAnsi="Arial" w:cs="Arial"/>
          <w:b/>
          <w:noProof/>
          <w:color w:val="002BB8"/>
          <w:sz w:val="24"/>
          <w:szCs w:val="24"/>
          <w:lang w:eastAsia="en-CA"/>
        </w:rPr>
        <w:drawing>
          <wp:anchor distT="0" distB="0" distL="114300" distR="114300" simplePos="0" relativeHeight="251662336" behindDoc="1" locked="0" layoutInCell="1" allowOverlap="1" wp14:anchorId="79EF0300" wp14:editId="61531F5E">
            <wp:simplePos x="0" y="0"/>
            <wp:positionH relativeFrom="column">
              <wp:posOffset>-171450</wp:posOffset>
            </wp:positionH>
            <wp:positionV relativeFrom="paragraph">
              <wp:posOffset>8255</wp:posOffset>
            </wp:positionV>
            <wp:extent cx="1445260" cy="2137410"/>
            <wp:effectExtent l="0" t="0" r="2540" b="0"/>
            <wp:wrapSquare wrapText="bothSides"/>
            <wp:docPr id="19" name="Picture 19" descr="Volcanisme explosif">
              <a:hlinkClick xmlns:a="http://schemas.openxmlformats.org/drawingml/2006/main" r:id="rId10" tooltip="&quot;Volcanisme explos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olcanisme explosif">
                      <a:hlinkClick r:id="rId10" tooltip="&quot;Volcanisme explosi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26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35" w:rsidRPr="00BD7D5B">
        <w:rPr>
          <w:b/>
          <w:sz w:val="24"/>
          <w:szCs w:val="24"/>
          <w:lang w:val="fr-FR"/>
        </w:rPr>
        <w:t>Le volcanisme explosif</w:t>
      </w:r>
      <w:r w:rsidR="00B45235" w:rsidRPr="00BD7D5B">
        <w:rPr>
          <w:sz w:val="24"/>
          <w:szCs w:val="24"/>
          <w:lang w:val="fr-FR"/>
        </w:rPr>
        <w:t xml:space="preserve">: il rejette une lave épaisse, visqueuse et qui ne s'écoule pas, formant un "bouchon" sur le cratère. L'éruption pulvérise le sommet du volcan et déclenche des nuées ardentes destructrices. La lave est à environ de 300°C à 900°C. </w:t>
      </w:r>
    </w:p>
    <w:p w:rsidR="00B45235" w:rsidRPr="00BD7D5B" w:rsidRDefault="00B45235" w:rsidP="00B45235">
      <w:pPr>
        <w:pStyle w:val="NoSpacing"/>
        <w:rPr>
          <w:sz w:val="24"/>
          <w:szCs w:val="24"/>
          <w:lang w:val="fr-FR"/>
        </w:rPr>
      </w:pPr>
      <w:r w:rsidRPr="00BD7D5B">
        <w:rPr>
          <w:rFonts w:ascii="Arial" w:hAnsi="Arial" w:cs="Arial"/>
          <w:noProof/>
          <w:color w:val="002BB8"/>
          <w:sz w:val="24"/>
          <w:szCs w:val="24"/>
          <w:lang w:eastAsia="en-CA"/>
        </w:rPr>
        <mc:AlternateContent>
          <mc:Choice Requires="wps">
            <w:drawing>
              <wp:anchor distT="0" distB="0" distL="114300" distR="114300" simplePos="0" relativeHeight="251665408" behindDoc="0" locked="0" layoutInCell="1" allowOverlap="1" wp14:anchorId="41603B1E" wp14:editId="23C8CCE9">
                <wp:simplePos x="0" y="0"/>
                <wp:positionH relativeFrom="column">
                  <wp:posOffset>-118778</wp:posOffset>
                </wp:positionH>
                <wp:positionV relativeFrom="paragraph">
                  <wp:posOffset>15364</wp:posOffset>
                </wp:positionV>
                <wp:extent cx="712519" cy="71252"/>
                <wp:effectExtent l="38100" t="19050" r="11430" b="100330"/>
                <wp:wrapNone/>
                <wp:docPr id="15" name="Straight Arrow Connector 15"/>
                <wp:cNvGraphicFramePr/>
                <a:graphic xmlns:a="http://schemas.openxmlformats.org/drawingml/2006/main">
                  <a:graphicData uri="http://schemas.microsoft.com/office/word/2010/wordprocessingShape">
                    <wps:wsp>
                      <wps:cNvCnPr/>
                      <wps:spPr>
                        <a:xfrm flipH="1">
                          <a:off x="0" y="0"/>
                          <a:ext cx="712519" cy="7125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5" o:spid="_x0000_s1026" type="#_x0000_t32" style="position:absolute;margin-left:-9.35pt;margin-top:1.2pt;width:56.1pt;height:5.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">
                <v:stroke endarrow="open"/>
              </v:shape>
            </w:pict>
          </mc:Fallback>
        </mc:AlternateContent>
      </w:r>
      <w:r w:rsidRPr="00BD7D5B">
        <w:rPr>
          <w:sz w:val="24"/>
          <w:szCs w:val="24"/>
          <w:lang w:val="fr-FR"/>
        </w:rPr>
        <w:t xml:space="preserve"> </w:t>
      </w:r>
    </w:p>
    <w:p w:rsidR="00B45235" w:rsidRPr="00BD7D5B" w:rsidRDefault="00B45235" w:rsidP="00B45235">
      <w:pPr>
        <w:pStyle w:val="NoSpacing"/>
        <w:rPr>
          <w:sz w:val="24"/>
          <w:szCs w:val="24"/>
          <w:lang w:val="fr-FR"/>
        </w:rPr>
      </w:pPr>
    </w:p>
    <w:p w:rsidR="00B45235" w:rsidRPr="00BD7D5B" w:rsidRDefault="00B45235" w:rsidP="00B45235">
      <w:pPr>
        <w:pStyle w:val="NoSpacing"/>
        <w:rPr>
          <w:sz w:val="24"/>
          <w:szCs w:val="24"/>
          <w:lang w:val="fr-FR"/>
        </w:rPr>
      </w:pPr>
      <w:r w:rsidRPr="00BD7D5B">
        <w:rPr>
          <w:sz w:val="24"/>
          <w:szCs w:val="24"/>
          <w:lang w:val="fr-FR"/>
        </w:rPr>
        <w:t xml:space="preserve">Il existe aussi du volcanisme sous-marin qui a un fonctionnement différent de celui des volcans terrestres continentaux. La lave arrivée en surface se refroidit immédiatement formant des sortes de coussins appelés </w:t>
      </w:r>
      <w:proofErr w:type="spellStart"/>
      <w:r w:rsidRPr="00150FD9">
        <w:rPr>
          <w:b/>
          <w:i/>
          <w:sz w:val="24"/>
          <w:szCs w:val="24"/>
          <w:lang w:val="fr-FR"/>
        </w:rPr>
        <w:t>pillow</w:t>
      </w:r>
      <w:proofErr w:type="spellEnd"/>
      <w:r w:rsidRPr="00150FD9">
        <w:rPr>
          <w:b/>
          <w:i/>
          <w:sz w:val="24"/>
          <w:szCs w:val="24"/>
          <w:lang w:val="fr-FR"/>
        </w:rPr>
        <w:t xml:space="preserve"> lava</w:t>
      </w:r>
      <w:r w:rsidRPr="00BD7D5B">
        <w:rPr>
          <w:sz w:val="24"/>
          <w:szCs w:val="24"/>
          <w:lang w:val="fr-FR"/>
        </w:rPr>
        <w:t xml:space="preserve">. </w:t>
      </w:r>
    </w:p>
    <w:p w:rsidR="00B45235" w:rsidRPr="00BD7D5B" w:rsidRDefault="00B45235" w:rsidP="00B45235">
      <w:pPr>
        <w:pStyle w:val="NoSpacing"/>
        <w:rPr>
          <w:sz w:val="24"/>
          <w:szCs w:val="24"/>
          <w:lang w:val="fr-FR"/>
        </w:rPr>
      </w:pPr>
    </w:p>
    <w:p w:rsidR="00B45235" w:rsidRPr="00B45235" w:rsidRDefault="00B45235" w:rsidP="00B45235">
      <w:pPr>
        <w:pStyle w:val="NoSpacing"/>
        <w:rPr>
          <w:b/>
          <w:sz w:val="24"/>
          <w:szCs w:val="24"/>
          <w:lang w:val="fr-FR"/>
        </w:rPr>
      </w:pPr>
      <w:r w:rsidRPr="00B45235">
        <w:rPr>
          <w:rFonts w:ascii="Arial" w:hAnsi="Arial" w:cs="Arial"/>
          <w:b/>
          <w:noProof/>
          <w:color w:val="002BB8"/>
          <w:sz w:val="24"/>
          <w:szCs w:val="24"/>
          <w:lang w:eastAsia="en-CA"/>
        </w:rPr>
        <w:drawing>
          <wp:anchor distT="0" distB="0" distL="114300" distR="114300" simplePos="0" relativeHeight="251663360" behindDoc="1" locked="0" layoutInCell="1" allowOverlap="1" wp14:anchorId="6969C668" wp14:editId="19ED73BA">
            <wp:simplePos x="0" y="0"/>
            <wp:positionH relativeFrom="column">
              <wp:posOffset>4594225</wp:posOffset>
            </wp:positionH>
            <wp:positionV relativeFrom="paragraph">
              <wp:posOffset>15875</wp:posOffset>
            </wp:positionV>
            <wp:extent cx="1710055" cy="1080770"/>
            <wp:effectExtent l="0" t="0" r="4445" b="5080"/>
            <wp:wrapSquare wrapText="bothSides"/>
            <wp:docPr id="20" name="Picture 20" descr="Une coulée de lave">
              <a:hlinkClick xmlns:a="http://schemas.openxmlformats.org/drawingml/2006/main" r:id="rId12" tooltip="&quot;Une coulée de l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e coulée de lave">
                      <a:hlinkClick r:id="rId12" tooltip="&quot;Une coulée de lav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05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235">
        <w:rPr>
          <w:b/>
          <w:sz w:val="24"/>
          <w:szCs w:val="24"/>
          <w:lang w:val="fr-FR"/>
        </w:rPr>
        <w:t xml:space="preserve"> Le magma </w:t>
      </w:r>
    </w:p>
    <w:p w:rsidR="00B45235" w:rsidRDefault="00B45235" w:rsidP="00B45235">
      <w:pPr>
        <w:pStyle w:val="NoSpacing"/>
        <w:rPr>
          <w:lang w:val="fr-FR"/>
        </w:rPr>
      </w:pPr>
      <w:r w:rsidRPr="00BD7D5B">
        <w:rPr>
          <w:sz w:val="24"/>
          <w:szCs w:val="24"/>
          <w:lang w:val="fr-FR"/>
        </w:rPr>
        <w:t xml:space="preserve">Le magma se forme par fusion d'une roche entre 150 et 50 km de  profondeur. Une seule partie de la roche fond en donnant des gouttelettes de liquide. </w:t>
      </w:r>
      <w:r w:rsidRPr="00150FD9">
        <w:rPr>
          <w:sz w:val="24"/>
          <w:szCs w:val="24"/>
          <w:lang w:val="fr-FR"/>
        </w:rPr>
        <w:t xml:space="preserve">Plus légères que les roches, les gouttelettes migrent lentement vers le haut et se rassemblent pour former, sous le volcan, en profondeur, une chambre magmatique. Une fois en surface et libéré de ses gaz, le magma donne naissance à la lave. </w:t>
      </w:r>
      <w:r w:rsidRPr="00150FD9">
        <w:rPr>
          <w:sz w:val="24"/>
          <w:szCs w:val="24"/>
          <w:lang w:val="fr-FR"/>
        </w:rPr>
        <w:tab/>
      </w:r>
      <w:r>
        <w:rPr>
          <w:lang w:val="fr-FR"/>
        </w:rPr>
        <w:tab/>
        <w:t xml:space="preserve">   </w:t>
      </w:r>
      <w:r w:rsidR="0047367B">
        <w:rPr>
          <w:lang w:val="fr-FR"/>
        </w:rPr>
        <w:tab/>
      </w:r>
      <w:r w:rsidR="00150FD9">
        <w:rPr>
          <w:lang w:val="fr-FR"/>
        </w:rPr>
        <w:t xml:space="preserve">      </w:t>
      </w:r>
      <w:r w:rsidR="0047367B">
        <w:rPr>
          <w:lang w:val="fr-FR"/>
        </w:rPr>
        <w:t xml:space="preserve"> </w:t>
      </w:r>
      <w:r>
        <w:rPr>
          <w:lang w:val="fr-FR"/>
        </w:rPr>
        <w:t>(Une coulée de lave)</w:t>
      </w:r>
    </w:p>
    <w:p w:rsidR="00E332F0" w:rsidRDefault="00E332F0" w:rsidP="00B45235">
      <w:pPr>
        <w:pStyle w:val="NoSpacing"/>
        <w:rPr>
          <w:lang w:val="fr-FR"/>
        </w:rPr>
      </w:pPr>
    </w:p>
    <w:p w:rsidR="00E332F0" w:rsidRPr="00E332F0" w:rsidRDefault="00E332F0" w:rsidP="00E332F0">
      <w:pPr>
        <w:spacing w:before="100" w:beforeAutospacing="1" w:after="100" w:afterAutospacing="1"/>
        <w:rPr>
          <w:rFonts w:ascii="Arial" w:hAnsi="Arial"/>
          <w:b/>
          <w:color w:val="000000" w:themeColor="text1"/>
          <w:sz w:val="24"/>
          <w:szCs w:val="24"/>
          <w:lang w:val="fr-CA"/>
        </w:rPr>
      </w:pPr>
      <w:r w:rsidRPr="00E332F0">
        <w:rPr>
          <w:rFonts w:ascii="Verdana" w:hAnsi="Verdana"/>
          <w:b/>
          <w:color w:val="000000" w:themeColor="text1"/>
          <w:sz w:val="24"/>
          <w:szCs w:val="24"/>
          <w:lang w:val="fr-CA"/>
        </w:rPr>
        <w:lastRenderedPageBreak/>
        <w:t xml:space="preserve">L'ORIGINE DES </w:t>
      </w:r>
      <w:r w:rsidRPr="00E332F0">
        <w:rPr>
          <w:rFonts w:ascii="Verdana" w:hAnsi="Verdana"/>
          <w:b/>
          <w:color w:val="000000" w:themeColor="text1"/>
          <w:sz w:val="24"/>
          <w:szCs w:val="24"/>
          <w:lang w:val="fr-CA"/>
        </w:rPr>
        <w:t xml:space="preserve">TREMBLEMANTS DE TERRE ET DES </w:t>
      </w:r>
      <w:r w:rsidRPr="00E332F0">
        <w:rPr>
          <w:rFonts w:ascii="Verdana" w:hAnsi="Verdana"/>
          <w:b/>
          <w:color w:val="000000" w:themeColor="text1"/>
          <w:sz w:val="24"/>
          <w:szCs w:val="24"/>
          <w:lang w:val="fr-CA"/>
        </w:rPr>
        <w:t>TSUNAMIS</w:t>
      </w:r>
    </w:p>
    <w:tbl>
      <w:tblPr>
        <w:tblW w:w="9955" w:type="dxa"/>
        <w:jc w:val="center"/>
        <w:tblCellSpacing w:w="15" w:type="dxa"/>
        <w:tblInd w:w="-2334" w:type="dxa"/>
        <w:tblLook w:val="04A0" w:firstRow="1" w:lastRow="0" w:firstColumn="1" w:lastColumn="0" w:noHBand="0" w:noVBand="1"/>
      </w:tblPr>
      <w:tblGrid>
        <w:gridCol w:w="9955"/>
      </w:tblGrid>
      <w:tr w:rsidR="00E332F0" w:rsidRPr="00E332F0" w:rsidTr="00E332F0">
        <w:trPr>
          <w:trHeight w:val="5332"/>
          <w:tblCellSpacing w:w="15" w:type="dxa"/>
          <w:jc w:val="center"/>
        </w:trPr>
        <w:tc>
          <w:tcPr>
            <w:tcW w:w="9895" w:type="dxa"/>
            <w:shd w:val="clear" w:color="auto" w:fill="FFFFFF"/>
            <w:tcMar>
              <w:top w:w="15" w:type="dxa"/>
              <w:left w:w="15" w:type="dxa"/>
              <w:bottom w:w="15" w:type="dxa"/>
              <w:right w:w="15" w:type="dxa"/>
            </w:tcMar>
            <w:hideMark/>
          </w:tcPr>
          <w:p w:rsidR="00E332F0" w:rsidRPr="00E332F0" w:rsidRDefault="00E332F0">
            <w:pPr>
              <w:spacing w:before="100" w:beforeAutospacing="1" w:after="100" w:afterAutospacing="1"/>
              <w:rPr>
                <w:rFonts w:ascii="Arial" w:hAnsi="Arial" w:cs="Arial"/>
                <w:color w:val="000000" w:themeColor="text1"/>
                <w:lang w:val="fr-CA"/>
              </w:rPr>
            </w:pPr>
            <w:r w:rsidRPr="00E332F0">
              <w:rPr>
                <w:rFonts w:ascii="Arial" w:hAnsi="Arial"/>
                <w:color w:val="000000" w:themeColor="text1"/>
                <w:lang w:val="fr-CA"/>
              </w:rPr>
              <w:t>On sait aujourd'hui que les tsunamis, ce n'est pas une affaire de raz-de-marée, mais plutôt de glissements de terrain, d'éruptions volcaniques sous-marines et, surtout, de tremblements de terre. Comme tous les phénomènes telluriques, les tsunamis sont d'une puissance redoutable. Depuis 1946, on estime qu'ils ont causé la mort de dizaines de milliers de personnes dans la région du Pacifique.</w:t>
            </w:r>
          </w:p>
          <w:p w:rsidR="00E332F0" w:rsidRPr="00E332F0" w:rsidRDefault="00E332F0">
            <w:pPr>
              <w:spacing w:before="100" w:beforeAutospacing="1" w:after="100" w:afterAutospacing="1"/>
              <w:rPr>
                <w:rFonts w:ascii="Arial" w:hAnsi="Arial"/>
                <w:color w:val="000000" w:themeColor="text1"/>
                <w:lang w:val="fr-CA"/>
              </w:rPr>
            </w:pPr>
            <w:r w:rsidRPr="00E332F0">
              <w:rPr>
                <w:rFonts w:ascii="Arial" w:hAnsi="Arial"/>
                <w:color w:val="000000" w:themeColor="text1"/>
                <w:lang w:val="fr-CA"/>
              </w:rPr>
              <w:br/>
            </w:r>
            <w:r w:rsidRPr="00E332F0">
              <w:rPr>
                <w:rFonts w:ascii="Comic Sans MS" w:hAnsi="Comic Sans MS"/>
                <w:noProof/>
                <w:color w:val="000000" w:themeColor="text1"/>
                <w:sz w:val="20"/>
                <w:szCs w:val="20"/>
                <w:lang w:eastAsia="en-CA"/>
              </w:rPr>
              <w:drawing>
                <wp:anchor distT="0" distB="0" distL="0" distR="0" simplePos="0" relativeHeight="251667456" behindDoc="0" locked="0" layoutInCell="1" allowOverlap="0" wp14:anchorId="207AE7A7" wp14:editId="2615B0AF">
                  <wp:simplePos x="0" y="0"/>
                  <wp:positionH relativeFrom="column">
                    <wp:posOffset>-1771650</wp:posOffset>
                  </wp:positionH>
                  <wp:positionV relativeFrom="line">
                    <wp:posOffset>-5211445</wp:posOffset>
                  </wp:positionV>
                  <wp:extent cx="1933575" cy="1466850"/>
                  <wp:effectExtent l="0" t="0" r="9525" b="0"/>
                  <wp:wrapSquare wrapText="bothSides"/>
                  <wp:docPr id="1" name="Picture 1" descr="image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age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466850"/>
                          </a:xfrm>
                          <a:prstGeom prst="rect">
                            <a:avLst/>
                          </a:prstGeom>
                          <a:noFill/>
                        </pic:spPr>
                      </pic:pic>
                    </a:graphicData>
                  </a:graphic>
                  <wp14:sizeRelH relativeFrom="page">
                    <wp14:pctWidth>0</wp14:pctWidth>
                  </wp14:sizeRelH>
                  <wp14:sizeRelV relativeFrom="page">
                    <wp14:pctHeight>0</wp14:pctHeight>
                  </wp14:sizeRelV>
                </wp:anchor>
              </w:drawing>
            </w:r>
            <w:r w:rsidRPr="00E332F0">
              <w:rPr>
                <w:rFonts w:ascii="Arial" w:hAnsi="Arial"/>
                <w:color w:val="000000" w:themeColor="text1"/>
                <w:lang w:val="fr-CA"/>
              </w:rPr>
              <w:t>Le Pacifique est l'endroit idéal pour les tsunamis, car l'écorce terrestre y est très active. À l'endroit où les plaques tectoniques se rencontrent, le plancher océanique glisse sous le plateau continental, plus léger et plus flexible. Au point de rencontre, une tension s'installe, qui peut se relâcher de façon très soudaine. Résultat : des tremblements de terre.</w:t>
            </w:r>
            <w:bookmarkStart w:id="0" w:name="_GoBack"/>
            <w:bookmarkEnd w:id="0"/>
          </w:p>
          <w:p w:rsidR="00E332F0" w:rsidRPr="00E332F0" w:rsidRDefault="00E332F0">
            <w:pPr>
              <w:spacing w:before="100" w:beforeAutospacing="1" w:after="100" w:afterAutospacing="1"/>
              <w:rPr>
                <w:rFonts w:ascii="Arial" w:hAnsi="Arial"/>
                <w:color w:val="000000" w:themeColor="text1"/>
                <w:lang w:val="fr-CA"/>
              </w:rPr>
            </w:pPr>
            <w:r w:rsidRPr="00E332F0">
              <w:rPr>
                <w:rFonts w:ascii="Arial" w:hAnsi="Arial"/>
                <w:color w:val="000000" w:themeColor="text1"/>
                <w:lang w:val="fr-CA"/>
              </w:rPr>
              <w:t>Lorsqu'un gros tremblement de terre se produit, il arrive que des milliers de kilomètres carrés de plancher océanique se soulèvent. Ce mouvement de la croûte terrestre déplace à son tour une large masse d'eau. L'eau soulevée fait une montagne à la surface. Puis, elle se sépare en deux et se dirige à toute vitesse vers les côtes.</w:t>
            </w:r>
          </w:p>
          <w:p w:rsidR="00E332F0" w:rsidRPr="00E332F0" w:rsidRDefault="00E332F0">
            <w:pPr>
              <w:spacing w:before="100" w:beforeAutospacing="1" w:after="100" w:afterAutospacing="1"/>
              <w:rPr>
                <w:rFonts w:ascii="Arial" w:hAnsi="Arial" w:cs="Arial"/>
                <w:color w:val="000000" w:themeColor="text1"/>
                <w:lang w:val="fr-CA"/>
              </w:rPr>
            </w:pPr>
            <w:r w:rsidRPr="00E332F0">
              <w:rPr>
                <w:rFonts w:ascii="Arial" w:hAnsi="Arial"/>
                <w:color w:val="000000" w:themeColor="text1"/>
                <w:lang w:val="fr-CA"/>
              </w:rPr>
              <w:t>Géologiquement parlant, trois zones du Pacifique sont particulièrement actives : la fosse océanique Chili-Pérou au sud, la fosse Alaska-îles-Aléoutiennes au nord et la fosse Kamchatka-Kouriles-Japon à l'ouest. Année après année, ces trois zones sont les principales sources de tsunamis.</w:t>
            </w:r>
          </w:p>
        </w:tc>
      </w:tr>
    </w:tbl>
    <w:p w:rsidR="00E332F0" w:rsidRPr="00E332F0" w:rsidRDefault="00E332F0" w:rsidP="00B45235">
      <w:pPr>
        <w:pStyle w:val="NoSpacing"/>
        <w:rPr>
          <w:lang w:val="fr-CA"/>
        </w:rPr>
      </w:pPr>
    </w:p>
    <w:p w:rsidR="00517A7A" w:rsidRPr="00517A7A" w:rsidRDefault="00517A7A" w:rsidP="00B45235">
      <w:pPr>
        <w:pStyle w:val="NoSpacing"/>
        <w:rPr>
          <w:lang w:val="fr-FR"/>
        </w:rPr>
      </w:pPr>
    </w:p>
    <w:sectPr w:rsidR="00517A7A" w:rsidRPr="00517A7A" w:rsidSect="00B45235">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7A"/>
    <w:rsid w:val="00150FD9"/>
    <w:rsid w:val="0047367B"/>
    <w:rsid w:val="00517A7A"/>
    <w:rsid w:val="00A7701A"/>
    <w:rsid w:val="00B45235"/>
    <w:rsid w:val="00BD7D5B"/>
    <w:rsid w:val="00E332F0"/>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7A"/>
    <w:rPr>
      <w:rFonts w:ascii="Tahoma" w:hAnsi="Tahoma" w:cs="Tahoma"/>
      <w:sz w:val="16"/>
      <w:szCs w:val="16"/>
    </w:rPr>
  </w:style>
  <w:style w:type="paragraph" w:styleId="NoSpacing">
    <w:name w:val="No Spacing"/>
    <w:uiPriority w:val="1"/>
    <w:qFormat/>
    <w:rsid w:val="00517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A7A"/>
    <w:rPr>
      <w:rFonts w:ascii="Tahoma" w:hAnsi="Tahoma" w:cs="Tahoma"/>
      <w:sz w:val="16"/>
      <w:szCs w:val="16"/>
    </w:rPr>
  </w:style>
  <w:style w:type="paragraph" w:styleId="NoSpacing">
    <w:name w:val="No Spacing"/>
    <w:uiPriority w:val="1"/>
    <w:qFormat/>
    <w:rsid w:val="00517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4686">
      <w:bodyDiv w:val="1"/>
      <w:marLeft w:val="0"/>
      <w:marRight w:val="0"/>
      <w:marTop w:val="0"/>
      <w:marBottom w:val="0"/>
      <w:divBdr>
        <w:top w:val="none" w:sz="0" w:space="0" w:color="auto"/>
        <w:left w:val="none" w:sz="0" w:space="0" w:color="auto"/>
        <w:bottom w:val="none" w:sz="0" w:space="0" w:color="auto"/>
        <w:right w:val="none" w:sz="0" w:space="0" w:color="auto"/>
      </w:divBdr>
    </w:div>
    <w:div w:id="1106580096">
      <w:bodyDiv w:val="1"/>
      <w:marLeft w:val="0"/>
      <w:marRight w:val="0"/>
      <w:marTop w:val="0"/>
      <w:marBottom w:val="0"/>
      <w:divBdr>
        <w:top w:val="none" w:sz="0" w:space="0" w:color="auto"/>
        <w:left w:val="none" w:sz="0" w:space="0" w:color="auto"/>
        <w:bottom w:val="none" w:sz="0" w:space="0" w:color="auto"/>
        <w:right w:val="none" w:sz="0" w:space="0" w:color="auto"/>
      </w:divBdr>
    </w:div>
    <w:div w:id="2025133567">
      <w:bodyDiv w:val="1"/>
      <w:marLeft w:val="0"/>
      <w:marRight w:val="0"/>
      <w:marTop w:val="0"/>
      <w:marBottom w:val="0"/>
      <w:divBdr>
        <w:top w:val="none" w:sz="0" w:space="0" w:color="auto"/>
        <w:left w:val="none" w:sz="0" w:space="0" w:color="auto"/>
        <w:bottom w:val="none" w:sz="0" w:space="0" w:color="auto"/>
        <w:right w:val="none" w:sz="0" w:space="0" w:color="auto"/>
      </w:divBdr>
      <w:divsChild>
        <w:div w:id="1083457307">
          <w:marLeft w:val="0"/>
          <w:marRight w:val="0"/>
          <w:marTop w:val="0"/>
          <w:marBottom w:val="0"/>
          <w:divBdr>
            <w:top w:val="none" w:sz="0" w:space="0" w:color="auto"/>
            <w:left w:val="none" w:sz="0" w:space="0" w:color="auto"/>
            <w:bottom w:val="none" w:sz="0" w:space="0" w:color="auto"/>
            <w:right w:val="none" w:sz="0" w:space="0" w:color="auto"/>
          </w:divBdr>
          <w:divsChild>
            <w:div w:id="320961620">
              <w:marLeft w:val="0"/>
              <w:marRight w:val="0"/>
              <w:marTop w:val="0"/>
              <w:marBottom w:val="0"/>
              <w:divBdr>
                <w:top w:val="none" w:sz="0" w:space="0" w:color="auto"/>
                <w:left w:val="none" w:sz="0" w:space="0" w:color="auto"/>
                <w:bottom w:val="none" w:sz="0" w:space="0" w:color="auto"/>
                <w:right w:val="none" w:sz="0" w:space="0" w:color="auto"/>
              </w:divBdr>
              <w:divsChild>
                <w:div w:id="1450854455">
                  <w:marLeft w:val="0"/>
                  <w:marRight w:val="0"/>
                  <w:marTop w:val="0"/>
                  <w:marBottom w:val="0"/>
                  <w:divBdr>
                    <w:top w:val="none" w:sz="0" w:space="0" w:color="auto"/>
                    <w:left w:val="none" w:sz="0" w:space="0" w:color="auto"/>
                    <w:bottom w:val="none" w:sz="0" w:space="0" w:color="auto"/>
                    <w:right w:val="none" w:sz="0" w:space="0" w:color="auto"/>
                  </w:divBdr>
                  <w:divsChild>
                    <w:div w:id="900989717">
                      <w:marLeft w:val="0"/>
                      <w:marRight w:val="0"/>
                      <w:marTop w:val="0"/>
                      <w:marBottom w:val="0"/>
                      <w:divBdr>
                        <w:top w:val="none" w:sz="0" w:space="0" w:color="auto"/>
                        <w:left w:val="none" w:sz="0" w:space="0" w:color="auto"/>
                        <w:bottom w:val="none" w:sz="0" w:space="0" w:color="auto"/>
                        <w:right w:val="none" w:sz="0" w:space="0" w:color="auto"/>
                      </w:divBdr>
                      <w:divsChild>
                        <w:div w:id="2053268979">
                          <w:marLeft w:val="0"/>
                          <w:marRight w:val="0"/>
                          <w:marTop w:val="0"/>
                          <w:marBottom w:val="0"/>
                          <w:divBdr>
                            <w:top w:val="none" w:sz="0" w:space="0" w:color="auto"/>
                            <w:left w:val="none" w:sz="0" w:space="0" w:color="auto"/>
                            <w:bottom w:val="none" w:sz="0" w:space="0" w:color="auto"/>
                            <w:right w:val="none" w:sz="0" w:space="0" w:color="auto"/>
                          </w:divBdr>
                          <w:divsChild>
                            <w:div w:id="1671717548">
                              <w:marLeft w:val="0"/>
                              <w:marRight w:val="0"/>
                              <w:marTop w:val="0"/>
                              <w:marBottom w:val="0"/>
                              <w:divBdr>
                                <w:top w:val="none" w:sz="0" w:space="0" w:color="auto"/>
                                <w:left w:val="none" w:sz="0" w:space="0" w:color="auto"/>
                                <w:bottom w:val="none" w:sz="0" w:space="0" w:color="auto"/>
                                <w:right w:val="none" w:sz="0" w:space="0" w:color="auto"/>
                              </w:divBdr>
                              <w:divsChild>
                                <w:div w:id="929696197">
                                  <w:marLeft w:val="0"/>
                                  <w:marRight w:val="0"/>
                                  <w:marTop w:val="0"/>
                                  <w:marBottom w:val="0"/>
                                  <w:divBdr>
                                    <w:top w:val="none" w:sz="0" w:space="0" w:color="auto"/>
                                    <w:left w:val="none" w:sz="0" w:space="0" w:color="auto"/>
                                    <w:bottom w:val="single" w:sz="6" w:space="29" w:color="E9E9E9"/>
                                    <w:right w:val="none" w:sz="0" w:space="0" w:color="auto"/>
                                  </w:divBdr>
                                  <w:divsChild>
                                    <w:div w:id="559636868">
                                      <w:marLeft w:val="0"/>
                                      <w:marRight w:val="0"/>
                                      <w:marTop w:val="0"/>
                                      <w:marBottom w:val="0"/>
                                      <w:divBdr>
                                        <w:top w:val="none" w:sz="0" w:space="0" w:color="auto"/>
                                        <w:left w:val="none" w:sz="0" w:space="0" w:color="auto"/>
                                        <w:bottom w:val="none" w:sz="0" w:space="0" w:color="auto"/>
                                        <w:right w:val="none" w:sz="0" w:space="0" w:color="auto"/>
                                      </w:divBdr>
                                      <w:divsChild>
                                        <w:div w:id="739865550">
                                          <w:marLeft w:val="0"/>
                                          <w:marRight w:val="0"/>
                                          <w:marTop w:val="0"/>
                                          <w:marBottom w:val="120"/>
                                          <w:divBdr>
                                            <w:top w:val="single" w:sz="24" w:space="0" w:color="FFFFFF"/>
                                            <w:left w:val="single" w:sz="24" w:space="0" w:color="FFFFFF"/>
                                            <w:bottom w:val="single" w:sz="24" w:space="0" w:color="FFFFFF"/>
                                            <w:right w:val="single" w:sz="24" w:space="0" w:color="FFFFFF"/>
                                          </w:divBdr>
                                          <w:divsChild>
                                            <w:div w:id="545875886">
                                              <w:marLeft w:val="0"/>
                                              <w:marRight w:val="0"/>
                                              <w:marTop w:val="0"/>
                                              <w:marBottom w:val="0"/>
                                              <w:divBdr>
                                                <w:top w:val="single" w:sz="6" w:space="0" w:color="CCCCCC"/>
                                                <w:left w:val="single" w:sz="6" w:space="0" w:color="CCCCCC"/>
                                                <w:bottom w:val="single" w:sz="6" w:space="0" w:color="CCCCCC"/>
                                                <w:right w:val="single" w:sz="6" w:space="0" w:color="CCCCCC"/>
                                              </w:divBdr>
                                              <w:divsChild>
                                                <w:div w:id="943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452">
                                          <w:marLeft w:val="0"/>
                                          <w:marRight w:val="0"/>
                                          <w:marTop w:val="0"/>
                                          <w:marBottom w:val="120"/>
                                          <w:divBdr>
                                            <w:top w:val="single" w:sz="24" w:space="0" w:color="FFFFFF"/>
                                            <w:left w:val="single" w:sz="24" w:space="0" w:color="FFFFFF"/>
                                            <w:bottom w:val="single" w:sz="24" w:space="0" w:color="FFFFFF"/>
                                            <w:right w:val="single" w:sz="24" w:space="0" w:color="FFFFFF"/>
                                          </w:divBdr>
                                          <w:divsChild>
                                            <w:div w:id="309672617">
                                              <w:marLeft w:val="0"/>
                                              <w:marRight w:val="0"/>
                                              <w:marTop w:val="0"/>
                                              <w:marBottom w:val="0"/>
                                              <w:divBdr>
                                                <w:top w:val="single" w:sz="6" w:space="0" w:color="CCCCCC"/>
                                                <w:left w:val="single" w:sz="6" w:space="0" w:color="CCCCCC"/>
                                                <w:bottom w:val="single" w:sz="6" w:space="0" w:color="CCCCCC"/>
                                                <w:right w:val="single" w:sz="6" w:space="0" w:color="CCCCCC"/>
                                              </w:divBdr>
                                              <w:divsChild>
                                                <w:div w:id="15090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035">
                                          <w:marLeft w:val="0"/>
                                          <w:marRight w:val="0"/>
                                          <w:marTop w:val="0"/>
                                          <w:marBottom w:val="120"/>
                                          <w:divBdr>
                                            <w:top w:val="single" w:sz="24" w:space="0" w:color="FFFFFF"/>
                                            <w:left w:val="single" w:sz="24" w:space="0" w:color="FFFFFF"/>
                                            <w:bottom w:val="single" w:sz="24" w:space="0" w:color="FFFFFF"/>
                                            <w:right w:val="single" w:sz="24" w:space="0" w:color="FFFFFF"/>
                                          </w:divBdr>
                                          <w:divsChild>
                                            <w:div w:id="1599286479">
                                              <w:marLeft w:val="0"/>
                                              <w:marRight w:val="0"/>
                                              <w:marTop w:val="0"/>
                                              <w:marBottom w:val="0"/>
                                              <w:divBdr>
                                                <w:top w:val="single" w:sz="6" w:space="0" w:color="CCCCCC"/>
                                                <w:left w:val="single" w:sz="6" w:space="0" w:color="CCCCCC"/>
                                                <w:bottom w:val="single" w:sz="6" w:space="0" w:color="CCCCCC"/>
                                                <w:right w:val="single" w:sz="6" w:space="0" w:color="CCCCCC"/>
                                              </w:divBdr>
                                              <w:divsChild>
                                                <w:div w:id="2278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wikimini.org/w/images/6/64/Effusif.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ock.wikimini.org/w/images/1/13/Coul%C3%A9e_de_lave-Magma-Volcan.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tock.wikimini.org/w/images/7/73/Volcan_Colima-Fuego_de_Colima-Tzapoltlan.jpg" TargetMode="External"/><Relationship Id="rId15" Type="http://schemas.openxmlformats.org/officeDocument/2006/relationships/fontTable" Target="fontTable.xml"/><Relationship Id="rId10" Type="http://schemas.openxmlformats.org/officeDocument/2006/relationships/hyperlink" Target="http://stock.wikimini.org/w/images/b/bb/Explosif.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3</cp:revision>
  <dcterms:created xsi:type="dcterms:W3CDTF">2013-03-20T20:03:00Z</dcterms:created>
  <dcterms:modified xsi:type="dcterms:W3CDTF">2015-03-05T18:13:00Z</dcterms:modified>
</cp:coreProperties>
</file>