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29" w:rsidRPr="00620B29" w:rsidRDefault="00620B29" w:rsidP="0083382D">
      <w:pPr>
        <w:pBdr>
          <w:bottom w:val="single" w:sz="4" w:space="1" w:color="auto"/>
        </w:pBdr>
        <w:rPr>
          <w:rFonts w:ascii="Rock Show Whiplash" w:hAnsi="Rock Show Whiplash"/>
          <w:b/>
          <w:sz w:val="28"/>
          <w:szCs w:val="28"/>
        </w:rPr>
      </w:pPr>
    </w:p>
    <w:p w:rsidR="00282CF5" w:rsidRPr="00176AD9" w:rsidRDefault="00790289" w:rsidP="0083382D">
      <w:pPr>
        <w:pBdr>
          <w:bottom w:val="single" w:sz="4" w:space="1" w:color="auto"/>
        </w:pBdr>
        <w:rPr>
          <w:rFonts w:ascii="Rock Show Whiplash" w:hAnsi="Rock Show Whiplash"/>
          <w:b/>
          <w:sz w:val="56"/>
          <w:szCs w:val="56"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71552" behindDoc="0" locked="0" layoutInCell="1" allowOverlap="1" wp14:anchorId="3801C1CD" wp14:editId="3674B7C8">
            <wp:simplePos x="0" y="0"/>
            <wp:positionH relativeFrom="column">
              <wp:posOffset>4657725</wp:posOffset>
            </wp:positionH>
            <wp:positionV relativeFrom="paragraph">
              <wp:posOffset>5715</wp:posOffset>
            </wp:positionV>
            <wp:extent cx="660400" cy="511175"/>
            <wp:effectExtent l="0" t="0" r="635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AD9" w:rsidRPr="00176AD9">
        <w:rPr>
          <w:rFonts w:ascii="Rock Show Whiplash" w:hAnsi="Rock Show Whiplash"/>
          <w:b/>
          <w:sz w:val="56"/>
          <w:szCs w:val="56"/>
          <w:lang w:val="fr-CA"/>
        </w:rPr>
        <w:t>Pyramides de population</w:t>
      </w:r>
      <w:r w:rsidR="0083382D" w:rsidRPr="00176AD9">
        <w:rPr>
          <w:noProof/>
          <w:lang w:val="fr-CA" w:eastAsia="en-CA" w:bidi="ar-SA"/>
        </w:rPr>
        <w:t xml:space="preserve"> </w:t>
      </w:r>
    </w:p>
    <w:p w:rsidR="00F9138D" w:rsidRPr="00176AD9" w:rsidRDefault="00176AD9" w:rsidP="00B55179">
      <w:pPr>
        <w:pBdr>
          <w:bottom w:val="single" w:sz="4" w:space="1" w:color="auto"/>
        </w:pBdr>
        <w:rPr>
          <w:i/>
          <w:sz w:val="16"/>
          <w:szCs w:val="16"/>
          <w:lang w:val="fr-CA"/>
        </w:rPr>
      </w:pPr>
      <w:r w:rsidRPr="00176AD9">
        <w:rPr>
          <w:i/>
          <w:sz w:val="16"/>
          <w:szCs w:val="16"/>
          <w:lang w:val="fr-CA"/>
        </w:rPr>
        <w:t>CCG1DI</w:t>
      </w:r>
      <w:r w:rsidR="00DB2545" w:rsidRPr="00176AD9">
        <w:rPr>
          <w:i/>
          <w:sz w:val="16"/>
          <w:szCs w:val="16"/>
          <w:lang w:val="fr-CA"/>
        </w:rPr>
        <w:t xml:space="preserve">                                                            </w:t>
      </w:r>
      <w:r w:rsidRPr="00176AD9">
        <w:rPr>
          <w:i/>
          <w:sz w:val="16"/>
          <w:szCs w:val="16"/>
          <w:lang w:val="fr-CA"/>
        </w:rPr>
        <w:tab/>
      </w:r>
      <w:r w:rsidRPr="00176AD9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ab/>
      </w:r>
      <w:r w:rsidR="00DB2545" w:rsidRPr="00176AD9">
        <w:rPr>
          <w:i/>
          <w:sz w:val="16"/>
          <w:szCs w:val="16"/>
          <w:lang w:val="fr-CA"/>
        </w:rPr>
        <w:t>N</w:t>
      </w:r>
      <w:r w:rsidRPr="00176AD9">
        <w:rPr>
          <w:i/>
          <w:sz w:val="16"/>
          <w:szCs w:val="16"/>
          <w:lang w:val="fr-CA"/>
        </w:rPr>
        <w:t>om</w:t>
      </w:r>
      <w:r w:rsidR="00DB2545" w:rsidRPr="00176AD9">
        <w:rPr>
          <w:i/>
          <w:sz w:val="16"/>
          <w:szCs w:val="16"/>
          <w:lang w:val="fr-CA"/>
        </w:rPr>
        <w:t xml:space="preserve">:                                                     Date: </w:t>
      </w:r>
    </w:p>
    <w:p w:rsidR="00282CF5" w:rsidRPr="00176AD9" w:rsidRDefault="00DB2545" w:rsidP="00282CF5">
      <w:pPr>
        <w:rPr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8240" behindDoc="1" locked="0" layoutInCell="1" allowOverlap="1" wp14:anchorId="292680EB" wp14:editId="452C86A5">
            <wp:simplePos x="0" y="0"/>
            <wp:positionH relativeFrom="column">
              <wp:posOffset>1762125</wp:posOffset>
            </wp:positionH>
            <wp:positionV relativeFrom="paragraph">
              <wp:posOffset>69215</wp:posOffset>
            </wp:positionV>
            <wp:extent cx="3267075" cy="2135505"/>
            <wp:effectExtent l="0" t="0" r="9525" b="0"/>
            <wp:wrapTight wrapText="bothSides">
              <wp:wrapPolygon edited="0">
                <wp:start x="0" y="0"/>
                <wp:lineTo x="0" y="21388"/>
                <wp:lineTo x="21537" y="21388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BF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7CD0" wp14:editId="069401F8">
                <wp:simplePos x="0" y="0"/>
                <wp:positionH relativeFrom="column">
                  <wp:posOffset>4754245</wp:posOffset>
                </wp:positionH>
                <wp:positionV relativeFrom="paragraph">
                  <wp:posOffset>67310</wp:posOffset>
                </wp:positionV>
                <wp:extent cx="204343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79" w:rsidRPr="00B55179" w:rsidRDefault="00176AD9" w:rsidP="00B55179">
                            <w:pPr>
                              <w:jc w:val="center"/>
                              <w:rPr>
                                <w:rFonts w:ascii="JI-Fibrin" w:hAnsi="JI-Fibrin"/>
                              </w:rPr>
                            </w:pPr>
                            <w:r>
                              <w:rPr>
                                <w:rFonts w:ascii="JI-Fibrin" w:hAnsi="JI-Fibrin"/>
                              </w:rPr>
                              <w:t xml:space="preserve">Pays </w:t>
                            </w:r>
                            <w:proofErr w:type="spellStart"/>
                            <w:r>
                              <w:rPr>
                                <w:rFonts w:ascii="JI-Fibrin" w:hAnsi="JI-Fibrin"/>
                              </w:rPr>
                              <w:t>développé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35pt;margin-top:5.3pt;width:160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eC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PL5bD5D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" stroked="f">
                <v:textbox style="mso-fit-shape-to-text:t">
                  <w:txbxContent>
                    <w:p w:rsidR="00B55179" w:rsidRPr="00B55179" w:rsidRDefault="00176AD9" w:rsidP="00B55179">
                      <w:pPr>
                        <w:jc w:val="center"/>
                        <w:rPr>
                          <w:rFonts w:ascii="JI-Fibrin" w:hAnsi="JI-Fibrin"/>
                        </w:rPr>
                      </w:pPr>
                      <w:r>
                        <w:rPr>
                          <w:rFonts w:ascii="JI-Fibrin" w:hAnsi="JI-Fibrin"/>
                        </w:rPr>
                        <w:t xml:space="preserve">Pays </w:t>
                      </w:r>
                      <w:proofErr w:type="spellStart"/>
                      <w:r>
                        <w:rPr>
                          <w:rFonts w:ascii="JI-Fibrin" w:hAnsi="JI-Fibrin"/>
                        </w:rPr>
                        <w:t>développé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472BF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C48BA" wp14:editId="131F0C45">
                <wp:simplePos x="0" y="0"/>
                <wp:positionH relativeFrom="column">
                  <wp:posOffset>-84455</wp:posOffset>
                </wp:positionH>
                <wp:positionV relativeFrom="paragraph">
                  <wp:posOffset>62865</wp:posOffset>
                </wp:positionV>
                <wp:extent cx="204343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179" w:rsidRPr="00B55179" w:rsidRDefault="00176AD9" w:rsidP="00B55179">
                            <w:pPr>
                              <w:jc w:val="center"/>
                              <w:rPr>
                                <w:rFonts w:ascii="JI-Fibrin" w:hAnsi="JI-Fibrin"/>
                              </w:rPr>
                            </w:pPr>
                            <w:r>
                              <w:rPr>
                                <w:rFonts w:ascii="JI-Fibrin" w:hAnsi="JI-Fibrin"/>
                              </w:rPr>
                              <w:t xml:space="preserve">Pays en </w:t>
                            </w:r>
                            <w:proofErr w:type="spellStart"/>
                            <w:r>
                              <w:rPr>
                                <w:rFonts w:ascii="JI-Fibrin" w:hAnsi="JI-Fibrin"/>
                              </w:rPr>
                              <w:t>voie</w:t>
                            </w:r>
                            <w:proofErr w:type="spellEnd"/>
                            <w:r>
                              <w:rPr>
                                <w:rFonts w:ascii="JI-Fibrin" w:hAnsi="JI-Fibrin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JI-Fibrin" w:hAnsi="JI-Fibrin"/>
                              </w:rPr>
                              <w:t>développement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65pt;margin-top:4.95pt;width:160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" stroked="f">
                <v:fill opacity="0"/>
                <v:textbox style="mso-fit-shape-to-text:t">
                  <w:txbxContent>
                    <w:p w:rsidR="00B55179" w:rsidRPr="00B55179" w:rsidRDefault="00176AD9" w:rsidP="00B55179">
                      <w:pPr>
                        <w:jc w:val="center"/>
                        <w:rPr>
                          <w:rFonts w:ascii="JI-Fibrin" w:hAnsi="JI-Fibrin"/>
                        </w:rPr>
                      </w:pPr>
                      <w:r>
                        <w:rPr>
                          <w:rFonts w:ascii="JI-Fibrin" w:hAnsi="JI-Fibrin"/>
                        </w:rPr>
                        <w:t xml:space="preserve">Pays en </w:t>
                      </w:r>
                      <w:proofErr w:type="spellStart"/>
                      <w:r>
                        <w:rPr>
                          <w:rFonts w:ascii="JI-Fibrin" w:hAnsi="JI-Fibrin"/>
                        </w:rPr>
                        <w:t>voie</w:t>
                      </w:r>
                      <w:proofErr w:type="spellEnd"/>
                      <w:r>
                        <w:rPr>
                          <w:rFonts w:ascii="JI-Fibrin" w:hAnsi="JI-Fibrin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JI-Fibrin" w:hAnsi="JI-Fibrin"/>
                        </w:rPr>
                        <w:t>développement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2CF5" w:rsidRPr="00176AD9" w:rsidRDefault="00282CF5" w:rsidP="00282CF5">
      <w:pPr>
        <w:rPr>
          <w:lang w:val="fr-CA"/>
        </w:rPr>
      </w:pPr>
    </w:p>
    <w:p w:rsidR="00282CF5" w:rsidRPr="00176AD9" w:rsidRDefault="00DB2545" w:rsidP="00282CF5">
      <w:pPr>
        <w:rPr>
          <w:b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9504" behindDoc="0" locked="0" layoutInCell="1" allowOverlap="1" wp14:anchorId="0257A8AF" wp14:editId="77EEFA97">
            <wp:simplePos x="0" y="0"/>
            <wp:positionH relativeFrom="column">
              <wp:posOffset>5362575</wp:posOffset>
            </wp:positionH>
            <wp:positionV relativeFrom="paragraph">
              <wp:posOffset>80010</wp:posOffset>
            </wp:positionV>
            <wp:extent cx="1154430" cy="142875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BF">
        <w:rPr>
          <w:noProof/>
          <w:lang w:val="en-CA" w:eastAsia="en-CA" w:bidi="ar-SA"/>
        </w:rPr>
        <w:drawing>
          <wp:anchor distT="0" distB="0" distL="114300" distR="114300" simplePos="0" relativeHeight="251668480" behindDoc="0" locked="0" layoutInCell="1" allowOverlap="1" wp14:anchorId="45F4F65D" wp14:editId="619C20BB">
            <wp:simplePos x="0" y="0"/>
            <wp:positionH relativeFrom="column">
              <wp:posOffset>193366</wp:posOffset>
            </wp:positionH>
            <wp:positionV relativeFrom="paragraph">
              <wp:posOffset>144780</wp:posOffset>
            </wp:positionV>
            <wp:extent cx="1219200" cy="141302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1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F5" w:rsidRPr="00176AD9" w:rsidRDefault="00282CF5" w:rsidP="00282CF5">
      <w:pPr>
        <w:rPr>
          <w:lang w:val="fr-CA"/>
        </w:rPr>
      </w:pPr>
    </w:p>
    <w:p w:rsidR="00282CF5" w:rsidRPr="00176AD9" w:rsidRDefault="00282CF5" w:rsidP="0083382D">
      <w:pPr>
        <w:jc w:val="center"/>
        <w:rPr>
          <w:lang w:val="fr-CA"/>
        </w:rPr>
      </w:pPr>
    </w:p>
    <w:p w:rsidR="00282CF5" w:rsidRPr="00176AD9" w:rsidRDefault="00282CF5" w:rsidP="00282CF5">
      <w:pPr>
        <w:rPr>
          <w:lang w:val="fr-CA"/>
        </w:rPr>
      </w:pPr>
    </w:p>
    <w:p w:rsidR="00B55179" w:rsidRPr="00176AD9" w:rsidRDefault="00B55179" w:rsidP="00282CF5">
      <w:pPr>
        <w:rPr>
          <w:lang w:val="fr-CA"/>
        </w:rPr>
      </w:pPr>
      <w:bookmarkStart w:id="0" w:name="_GoBack"/>
    </w:p>
    <w:p w:rsidR="00B55179" w:rsidRPr="00176AD9" w:rsidRDefault="00B55179" w:rsidP="00282CF5">
      <w:pPr>
        <w:rPr>
          <w:lang w:val="fr-CA"/>
        </w:rPr>
      </w:pPr>
    </w:p>
    <w:p w:rsidR="00B55179" w:rsidRPr="00176AD9" w:rsidRDefault="00B55179" w:rsidP="00282CF5">
      <w:pPr>
        <w:rPr>
          <w:lang w:val="fr-CA"/>
        </w:rPr>
      </w:pPr>
    </w:p>
    <w:p w:rsidR="00282CF5" w:rsidRPr="00176AD9" w:rsidRDefault="00282CF5" w:rsidP="00282CF5">
      <w:pPr>
        <w:rPr>
          <w:lang w:val="fr-CA"/>
        </w:rPr>
      </w:pPr>
    </w:p>
    <w:bookmarkEnd w:id="0"/>
    <w:p w:rsidR="00282CF5" w:rsidRPr="00176AD9" w:rsidRDefault="00282CF5" w:rsidP="00282CF5">
      <w:pPr>
        <w:rPr>
          <w:lang w:val="fr-CA"/>
        </w:rPr>
      </w:pPr>
    </w:p>
    <w:p w:rsidR="00282CF5" w:rsidRPr="00176AD9" w:rsidRDefault="00282CF5" w:rsidP="00282CF5">
      <w:pPr>
        <w:rPr>
          <w:lang w:val="fr-CA"/>
        </w:rPr>
      </w:pPr>
    </w:p>
    <w:p w:rsidR="00282CF5" w:rsidRPr="00176AD9" w:rsidRDefault="00282CF5" w:rsidP="00282CF5">
      <w:pPr>
        <w:rPr>
          <w:lang w:val="fr-CA"/>
        </w:rPr>
      </w:pPr>
    </w:p>
    <w:p w:rsidR="0067263C" w:rsidRPr="009B3387" w:rsidRDefault="00176AD9" w:rsidP="00DB2545">
      <w:pPr>
        <w:jc w:val="center"/>
        <w:rPr>
          <w:lang w:val="fr-CA"/>
        </w:rPr>
      </w:pPr>
      <w:r w:rsidRPr="00176AD9">
        <w:rPr>
          <w:lang w:val="fr-CA"/>
        </w:rPr>
        <w:t>Les pyramides de population</w:t>
      </w:r>
      <w:r w:rsidR="00282CF5" w:rsidRPr="00176AD9">
        <w:rPr>
          <w:lang w:val="fr-CA"/>
        </w:rPr>
        <w:t xml:space="preserve"> </w:t>
      </w:r>
      <w:r w:rsidRPr="00176AD9">
        <w:rPr>
          <w:lang w:val="fr-CA"/>
        </w:rPr>
        <w:t>nous montre</w:t>
      </w:r>
      <w:r>
        <w:rPr>
          <w:lang w:val="fr-CA"/>
        </w:rPr>
        <w:t>nt</w:t>
      </w:r>
      <w:r w:rsidRPr="00176AD9">
        <w:rPr>
          <w:lang w:val="fr-CA"/>
        </w:rPr>
        <w:t xml:space="preserve"> une représentation graphique</w:t>
      </w:r>
      <w:r w:rsidR="00F9138D" w:rsidRPr="00176AD9">
        <w:rPr>
          <w:lang w:val="fr-CA"/>
        </w:rPr>
        <w:t xml:space="preserve"> </w:t>
      </w:r>
      <w:r w:rsidRPr="00176AD9">
        <w:rPr>
          <w:lang w:val="fr-CA"/>
        </w:rPr>
        <w:t>de la distribution des gens d’un pays selon leur âge.</w:t>
      </w:r>
      <w:r w:rsidR="00F9138D" w:rsidRPr="00176AD9">
        <w:rPr>
          <w:lang w:val="fr-CA"/>
        </w:rPr>
        <w:t xml:space="preserve"> </w:t>
      </w:r>
      <w:r>
        <w:rPr>
          <w:lang w:val="fr-CA"/>
        </w:rPr>
        <w:t>La forme de la pyramide nous dit beaucoup du pays.</w:t>
      </w:r>
      <w:r w:rsidR="00282CF5" w:rsidRPr="00176AD9">
        <w:rPr>
          <w:lang w:val="fr-CA"/>
        </w:rPr>
        <w:t xml:space="preserve">  </w:t>
      </w:r>
    </w:p>
    <w:p w:rsidR="00282CF5" w:rsidRPr="009B3387" w:rsidRDefault="00282CF5" w:rsidP="00282CF5">
      <w:pPr>
        <w:rPr>
          <w:lang w:val="fr-CA"/>
        </w:rPr>
      </w:pP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3240"/>
        <w:gridCol w:w="4371"/>
        <w:gridCol w:w="3495"/>
      </w:tblGrid>
      <w:tr w:rsidR="00F9138D" w:rsidRPr="009B3387" w:rsidTr="0089658E">
        <w:trPr>
          <w:trHeight w:val="596"/>
        </w:trPr>
        <w:tc>
          <w:tcPr>
            <w:tcW w:w="3240" w:type="dxa"/>
            <w:vAlign w:val="center"/>
          </w:tcPr>
          <w:p w:rsidR="00F9138D" w:rsidRPr="00715D65" w:rsidRDefault="0051761A" w:rsidP="00715D65">
            <w:pPr>
              <w:jc w:val="center"/>
              <w:rPr>
                <w:rFonts w:ascii="Herald" w:hAnsi="Herald"/>
                <w:sz w:val="28"/>
                <w:szCs w:val="28"/>
              </w:rPr>
            </w:pPr>
            <w:proofErr w:type="spellStart"/>
            <w:r>
              <w:rPr>
                <w:rFonts w:ascii="Herald" w:hAnsi="Herald"/>
                <w:sz w:val="28"/>
                <w:szCs w:val="28"/>
              </w:rPr>
              <w:t>Cara</w:t>
            </w:r>
            <w:r w:rsidR="00176AD9">
              <w:rPr>
                <w:rFonts w:ascii="Herald" w:hAnsi="Herald"/>
                <w:sz w:val="28"/>
                <w:szCs w:val="28"/>
              </w:rPr>
              <w:t>ctéristiques</w:t>
            </w:r>
            <w:proofErr w:type="spellEnd"/>
            <w:r w:rsidR="00176AD9">
              <w:rPr>
                <w:rFonts w:ascii="Herald" w:hAnsi="Herald"/>
                <w:sz w:val="28"/>
                <w:szCs w:val="28"/>
              </w:rPr>
              <w:t xml:space="preserve"> de la </w:t>
            </w:r>
            <w:proofErr w:type="spellStart"/>
            <w:r w:rsidR="00176AD9">
              <w:rPr>
                <w:rFonts w:ascii="Herald" w:hAnsi="Herald"/>
                <w:sz w:val="28"/>
                <w:szCs w:val="28"/>
              </w:rPr>
              <w:t>pyramide</w:t>
            </w:r>
            <w:proofErr w:type="spellEnd"/>
          </w:p>
        </w:tc>
        <w:tc>
          <w:tcPr>
            <w:tcW w:w="4371" w:type="dxa"/>
            <w:vAlign w:val="center"/>
          </w:tcPr>
          <w:p w:rsidR="00F9138D" w:rsidRPr="00176AD9" w:rsidRDefault="00176AD9" w:rsidP="00715D65">
            <w:pPr>
              <w:jc w:val="center"/>
              <w:rPr>
                <w:rFonts w:ascii="Herald" w:hAnsi="Herald"/>
                <w:sz w:val="28"/>
                <w:szCs w:val="28"/>
                <w:lang w:val="fr-CA"/>
              </w:rPr>
            </w:pPr>
            <w:r w:rsidRPr="00176AD9">
              <w:rPr>
                <w:rFonts w:ascii="Herald" w:hAnsi="Herald"/>
                <w:sz w:val="28"/>
                <w:szCs w:val="28"/>
                <w:lang w:val="fr-CA"/>
              </w:rPr>
              <w:t>Qu’est-ce que ceci nous indique?</w:t>
            </w:r>
          </w:p>
        </w:tc>
        <w:tc>
          <w:tcPr>
            <w:tcW w:w="3495" w:type="dxa"/>
            <w:vAlign w:val="center"/>
          </w:tcPr>
          <w:p w:rsidR="00F9138D" w:rsidRPr="00176AD9" w:rsidRDefault="00176AD9" w:rsidP="00715D65">
            <w:pPr>
              <w:jc w:val="center"/>
              <w:rPr>
                <w:rFonts w:ascii="Herald" w:hAnsi="Herald"/>
                <w:sz w:val="28"/>
                <w:szCs w:val="28"/>
                <w:lang w:val="fr-CA"/>
              </w:rPr>
            </w:pPr>
            <w:r w:rsidRPr="00176AD9">
              <w:rPr>
                <w:rFonts w:ascii="Herald" w:hAnsi="Herald"/>
                <w:sz w:val="28"/>
                <w:szCs w:val="28"/>
                <w:lang w:val="fr-CA"/>
              </w:rPr>
              <w:t>Pays développé ou en voie de d</w:t>
            </w:r>
            <w:r>
              <w:rPr>
                <w:rFonts w:ascii="Herald" w:hAnsi="Herald"/>
                <w:sz w:val="28"/>
                <w:szCs w:val="28"/>
                <w:lang w:val="fr-CA"/>
              </w:rPr>
              <w:t>éveloppement?</w:t>
            </w:r>
          </w:p>
        </w:tc>
      </w:tr>
      <w:tr w:rsidR="00F9138D" w:rsidRPr="0051761A" w:rsidTr="0089658E">
        <w:trPr>
          <w:trHeight w:val="1605"/>
        </w:trPr>
        <w:tc>
          <w:tcPr>
            <w:tcW w:w="3240" w:type="dxa"/>
          </w:tcPr>
          <w:p w:rsidR="00F9138D" w:rsidRDefault="00F472BF" w:rsidP="00715D65">
            <w:pPr>
              <w:jc w:val="center"/>
              <w:rPr>
                <w:b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3360" behindDoc="0" locked="0" layoutInCell="1" allowOverlap="1" wp14:anchorId="050282BE" wp14:editId="4C5E76F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87630</wp:posOffset>
                  </wp:positionV>
                  <wp:extent cx="1736052" cy="94244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52" cy="94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76AD9">
              <w:rPr>
                <w:b/>
              </w:rPr>
              <w:t>Une</w:t>
            </w:r>
            <w:proofErr w:type="spellEnd"/>
            <w:r w:rsidR="00176AD9">
              <w:rPr>
                <w:b/>
              </w:rPr>
              <w:t xml:space="preserve"> base </w:t>
            </w:r>
            <w:proofErr w:type="spellStart"/>
            <w:r w:rsidR="00176AD9">
              <w:rPr>
                <w:b/>
              </w:rPr>
              <w:t>étroite</w:t>
            </w:r>
            <w:proofErr w:type="spellEnd"/>
          </w:p>
        </w:tc>
        <w:tc>
          <w:tcPr>
            <w:tcW w:w="4371" w:type="dxa"/>
          </w:tcPr>
          <w:p w:rsidR="00F9138D" w:rsidRPr="0051761A" w:rsidRDefault="0051761A" w:rsidP="0051761A">
            <w:pPr>
              <w:rPr>
                <w:rFonts w:ascii="Gautami" w:hAnsi="Gautami" w:cs="Gautami"/>
                <w:b/>
                <w:lang w:val="fr-CA"/>
              </w:rPr>
            </w:pPr>
            <w:r w:rsidRPr="0051761A">
              <w:rPr>
                <w:b/>
                <w:lang w:val="fr-CA"/>
              </w:rPr>
              <w:t xml:space="preserve">Taux de natalité élevé </w:t>
            </w:r>
            <w:r>
              <w:rPr>
                <w:b/>
                <w:lang w:val="fr-CA"/>
              </w:rPr>
              <w:t xml:space="preserve">souvent </w:t>
            </w:r>
            <w:r w:rsidRPr="0051761A">
              <w:rPr>
                <w:b/>
                <w:lang w:val="fr-CA"/>
              </w:rPr>
              <w:t xml:space="preserve">à cause </w:t>
            </w:r>
            <w:r>
              <w:rPr>
                <w:b/>
                <w:lang w:val="fr-CA"/>
              </w:rPr>
              <w:t xml:space="preserve">des croyances culturelles/religieuses ou la </w:t>
            </w:r>
            <w:r>
              <w:rPr>
                <w:rFonts w:cs="Arial"/>
                <w:b/>
                <w:lang w:val="fr-CA"/>
              </w:rPr>
              <w:t>nécessité d’aider à travailler ou veiller sur les parents âgées</w:t>
            </w:r>
          </w:p>
        </w:tc>
        <w:tc>
          <w:tcPr>
            <w:tcW w:w="3495" w:type="dxa"/>
          </w:tcPr>
          <w:p w:rsidR="00F9138D" w:rsidRPr="0051761A" w:rsidRDefault="0051761A" w:rsidP="00282CF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 voie de développement</w:t>
            </w:r>
          </w:p>
        </w:tc>
      </w:tr>
      <w:tr w:rsidR="00F9138D" w:rsidRPr="009B3387" w:rsidTr="0089658E">
        <w:trPr>
          <w:trHeight w:val="1605"/>
        </w:trPr>
        <w:tc>
          <w:tcPr>
            <w:tcW w:w="3240" w:type="dxa"/>
          </w:tcPr>
          <w:p w:rsidR="00F9138D" w:rsidRPr="009B3387" w:rsidRDefault="0089658E" w:rsidP="009B3387">
            <w:pPr>
              <w:jc w:val="center"/>
              <w:rPr>
                <w:b/>
                <w:lang w:val="fr-CA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7456" behindDoc="0" locked="0" layoutInCell="1" allowOverlap="1" wp14:anchorId="6A836903" wp14:editId="4E609359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128270</wp:posOffset>
                  </wp:positionV>
                  <wp:extent cx="1074420" cy="9429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387" w:rsidRPr="009B3387">
              <w:rPr>
                <w:b/>
                <w:lang w:val="fr-CA"/>
              </w:rPr>
              <w:t>Une courbe raide de la base au sommet</w:t>
            </w:r>
          </w:p>
        </w:tc>
        <w:tc>
          <w:tcPr>
            <w:tcW w:w="4371" w:type="dxa"/>
          </w:tcPr>
          <w:p w:rsidR="00F9138D" w:rsidRPr="009B3387" w:rsidRDefault="0051761A" w:rsidP="0051761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Taux de mortalité élevé souvent à cause des épidémies, mauvais soins de santé, faible sécurité de nourriture, gouvernement oppressif </w:t>
            </w:r>
          </w:p>
        </w:tc>
        <w:tc>
          <w:tcPr>
            <w:tcW w:w="3495" w:type="dxa"/>
          </w:tcPr>
          <w:p w:rsidR="00F9138D" w:rsidRPr="009B3387" w:rsidRDefault="0051761A" w:rsidP="00282CF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 voie de développement</w:t>
            </w:r>
          </w:p>
        </w:tc>
      </w:tr>
      <w:tr w:rsidR="00F9138D" w:rsidRPr="0051761A" w:rsidTr="0089658E">
        <w:trPr>
          <w:trHeight w:val="1605"/>
        </w:trPr>
        <w:tc>
          <w:tcPr>
            <w:tcW w:w="3240" w:type="dxa"/>
          </w:tcPr>
          <w:p w:rsidR="00F9138D" w:rsidRDefault="009B3387" w:rsidP="009B3387">
            <w:pPr>
              <w:jc w:val="center"/>
              <w:rPr>
                <w:b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4384" behindDoc="0" locked="0" layoutInCell="1" allowOverlap="1" wp14:anchorId="0AA8F547" wp14:editId="0ED6579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912495</wp:posOffset>
                  </wp:positionV>
                  <wp:extent cx="1304925" cy="12363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D65"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65408" behindDoc="0" locked="0" layoutInCell="1" allowOverlap="1" wp14:anchorId="729C1CB5" wp14:editId="6A063194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113665</wp:posOffset>
                  </wp:positionV>
                  <wp:extent cx="1057275" cy="8858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76AD9">
              <w:rPr>
                <w:b/>
              </w:rPr>
              <w:t>Une</w:t>
            </w:r>
            <w:proofErr w:type="spellEnd"/>
            <w:r w:rsidR="00176AD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courte</w:t>
            </w:r>
            <w:proofErr w:type="spellEnd"/>
            <w:r w:rsidR="00176AD9">
              <w:rPr>
                <w:b/>
              </w:rPr>
              <w:t xml:space="preserve"> </w:t>
            </w:r>
            <w:proofErr w:type="spellStart"/>
            <w:r w:rsidR="00176AD9">
              <w:rPr>
                <w:b/>
              </w:rPr>
              <w:t>pyramide</w:t>
            </w:r>
            <w:proofErr w:type="spellEnd"/>
            <w:r w:rsidR="00715D65">
              <w:rPr>
                <w:noProof/>
                <w:lang w:val="en-CA" w:eastAsia="en-CA" w:bidi="ar-SA"/>
              </w:rPr>
              <w:t xml:space="preserve"> </w:t>
            </w:r>
          </w:p>
        </w:tc>
        <w:tc>
          <w:tcPr>
            <w:tcW w:w="4371" w:type="dxa"/>
          </w:tcPr>
          <w:p w:rsidR="00F9138D" w:rsidRPr="0051761A" w:rsidRDefault="0051761A" w:rsidP="0051761A">
            <w:pPr>
              <w:rPr>
                <w:b/>
                <w:lang w:val="fr-CA"/>
              </w:rPr>
            </w:pPr>
            <w:r w:rsidRPr="0051761A">
              <w:rPr>
                <w:b/>
                <w:lang w:val="fr-CA"/>
              </w:rPr>
              <w:t>Faible espérance de vie à cause des mauvais soins de sant</w:t>
            </w:r>
            <w:r>
              <w:rPr>
                <w:b/>
                <w:lang w:val="fr-CA"/>
              </w:rPr>
              <w:t>é, mauvaises politiques des personnes âgées ou programmes/services offerts par le gouvernement</w:t>
            </w:r>
          </w:p>
        </w:tc>
        <w:tc>
          <w:tcPr>
            <w:tcW w:w="3495" w:type="dxa"/>
          </w:tcPr>
          <w:p w:rsidR="00F9138D" w:rsidRPr="0051761A" w:rsidRDefault="0051761A" w:rsidP="00282CF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 voie de développement</w:t>
            </w:r>
          </w:p>
        </w:tc>
      </w:tr>
      <w:tr w:rsidR="00F9138D" w:rsidRPr="009B3387" w:rsidTr="0089658E">
        <w:trPr>
          <w:trHeight w:val="1605"/>
        </w:trPr>
        <w:tc>
          <w:tcPr>
            <w:tcW w:w="3240" w:type="dxa"/>
          </w:tcPr>
          <w:p w:rsidR="00F9138D" w:rsidRPr="009B3387" w:rsidRDefault="00C15429" w:rsidP="009B3387">
            <w:pPr>
              <w:jc w:val="right"/>
              <w:rPr>
                <w:b/>
                <w:lang w:val="fr-CA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70528" behindDoc="0" locked="0" layoutInCell="1" allowOverlap="1" wp14:anchorId="05B9DE8C" wp14:editId="469B509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963930</wp:posOffset>
                  </wp:positionV>
                  <wp:extent cx="1153160" cy="1143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387" w:rsidRPr="009B3387">
              <w:rPr>
                <w:b/>
                <w:lang w:val="fr-CA"/>
              </w:rPr>
              <w:t xml:space="preserve">Un renflement dans la </w:t>
            </w:r>
            <w:r w:rsidR="009B3387">
              <w:rPr>
                <w:b/>
                <w:lang w:val="fr-CA"/>
              </w:rPr>
              <w:t xml:space="preserve">   </w:t>
            </w:r>
            <w:r w:rsidR="009B3387" w:rsidRPr="009B3387">
              <w:rPr>
                <w:b/>
                <w:lang w:val="fr-CA"/>
              </w:rPr>
              <w:t>pyramide</w:t>
            </w:r>
          </w:p>
        </w:tc>
        <w:tc>
          <w:tcPr>
            <w:tcW w:w="4371" w:type="dxa"/>
          </w:tcPr>
          <w:p w:rsidR="00F9138D" w:rsidRPr="009B3387" w:rsidRDefault="0051761A" w:rsidP="0051761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Baby-boom comme au Canada après la Seconde </w:t>
            </w:r>
            <w:r w:rsidR="0051733F">
              <w:rPr>
                <w:b/>
                <w:lang w:val="fr-CA"/>
              </w:rPr>
              <w:t>g</w:t>
            </w:r>
            <w:r>
              <w:rPr>
                <w:b/>
                <w:lang w:val="fr-CA"/>
              </w:rPr>
              <w:t>uerre mondiale</w:t>
            </w:r>
          </w:p>
        </w:tc>
        <w:tc>
          <w:tcPr>
            <w:tcW w:w="3495" w:type="dxa"/>
          </w:tcPr>
          <w:p w:rsidR="00F9138D" w:rsidRPr="009B3387" w:rsidRDefault="0051761A" w:rsidP="0051761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développé  (indiqué par le fait que les enfants ont survécu)</w:t>
            </w:r>
          </w:p>
        </w:tc>
      </w:tr>
      <w:tr w:rsidR="00F9138D" w:rsidRPr="0051761A" w:rsidTr="0089658E">
        <w:trPr>
          <w:trHeight w:val="1605"/>
        </w:trPr>
        <w:tc>
          <w:tcPr>
            <w:tcW w:w="3240" w:type="dxa"/>
          </w:tcPr>
          <w:p w:rsidR="00F9138D" w:rsidRDefault="009B3387" w:rsidP="009B3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stationnaire</w:t>
            </w:r>
            <w:proofErr w:type="spellEnd"/>
          </w:p>
        </w:tc>
        <w:tc>
          <w:tcPr>
            <w:tcW w:w="4371" w:type="dxa"/>
          </w:tcPr>
          <w:p w:rsidR="00F9138D" w:rsidRPr="0051761A" w:rsidRDefault="0051761A" w:rsidP="00282CF5">
            <w:pPr>
              <w:rPr>
                <w:b/>
                <w:lang w:val="fr-CA"/>
              </w:rPr>
            </w:pPr>
            <w:r w:rsidRPr="0051761A">
              <w:rPr>
                <w:b/>
                <w:lang w:val="fr-CA"/>
              </w:rPr>
              <w:t xml:space="preserve">Une population qui n’accroit pas ni diminue. </w:t>
            </w:r>
            <w:r>
              <w:rPr>
                <w:b/>
                <w:lang w:val="fr-CA"/>
              </w:rPr>
              <w:t>Indique la richesse, la santé et une décision d’avoir moins d’enfants</w:t>
            </w:r>
          </w:p>
        </w:tc>
        <w:tc>
          <w:tcPr>
            <w:tcW w:w="3495" w:type="dxa"/>
          </w:tcPr>
          <w:p w:rsidR="00F9138D" w:rsidRPr="0051761A" w:rsidRDefault="0051761A" w:rsidP="00282CF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développé</w:t>
            </w:r>
          </w:p>
        </w:tc>
      </w:tr>
    </w:tbl>
    <w:p w:rsidR="0038456B" w:rsidRPr="0051761A" w:rsidRDefault="0038456B" w:rsidP="00F472BF">
      <w:pPr>
        <w:ind w:left="360"/>
        <w:rPr>
          <w:lang w:val="fr-CA"/>
        </w:rPr>
      </w:pPr>
    </w:p>
    <w:sectPr w:rsidR="0038456B" w:rsidRPr="0051761A" w:rsidSect="00620B29">
      <w:pgSz w:w="12240" w:h="15840"/>
      <w:pgMar w:top="284" w:right="720" w:bottom="284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 Show Whiplash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JI-Fibr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ra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0"/>
    <w:multiLevelType w:val="hybridMultilevel"/>
    <w:tmpl w:val="175CA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5"/>
    <w:rsid w:val="000630B1"/>
    <w:rsid w:val="00176AD9"/>
    <w:rsid w:val="00282CF5"/>
    <w:rsid w:val="0038456B"/>
    <w:rsid w:val="004937FE"/>
    <w:rsid w:val="0051733F"/>
    <w:rsid w:val="0051761A"/>
    <w:rsid w:val="00603410"/>
    <w:rsid w:val="00620B29"/>
    <w:rsid w:val="00655440"/>
    <w:rsid w:val="0067263C"/>
    <w:rsid w:val="00715D65"/>
    <w:rsid w:val="00790289"/>
    <w:rsid w:val="00813459"/>
    <w:rsid w:val="0083382D"/>
    <w:rsid w:val="0089658E"/>
    <w:rsid w:val="009B3387"/>
    <w:rsid w:val="00A37461"/>
    <w:rsid w:val="00B55179"/>
    <w:rsid w:val="00BB65E5"/>
    <w:rsid w:val="00C15429"/>
    <w:rsid w:val="00DB2545"/>
    <w:rsid w:val="00F30FB2"/>
    <w:rsid w:val="00F472BF"/>
    <w:rsid w:val="00F53ADE"/>
    <w:rsid w:val="00F56E92"/>
    <w:rsid w:val="00F9138D"/>
    <w:rsid w:val="00F9346C"/>
    <w:rsid w:val="00F9615A"/>
    <w:rsid w:val="00FA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76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7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Godson, Leslie</cp:lastModifiedBy>
  <cp:revision>5</cp:revision>
  <cp:lastPrinted>2012-01-08T00:13:00Z</cp:lastPrinted>
  <dcterms:created xsi:type="dcterms:W3CDTF">2015-05-04T18:34:00Z</dcterms:created>
  <dcterms:modified xsi:type="dcterms:W3CDTF">2015-05-04T19:04:00Z</dcterms:modified>
</cp:coreProperties>
</file>